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9E" w:rsidRPr="0002479E" w:rsidRDefault="0002479E" w:rsidP="0002479E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rFonts w:ascii="Georgia" w:eastAsia="Times New Roman" w:hAnsi="Georgia" w:cs="Times New Roman"/>
          <w:b/>
          <w:bCs/>
          <w:color w:val="000000" w:themeColor="text1"/>
          <w:sz w:val="27"/>
          <w:szCs w:val="27"/>
          <w:lang w:eastAsia="ru-RU"/>
        </w:rPr>
      </w:pPr>
      <w:r w:rsidRPr="0002479E">
        <w:rPr>
          <w:rFonts w:ascii="Georgia" w:eastAsia="Times New Roman" w:hAnsi="Georgia" w:cs="Times New Roman"/>
          <w:b/>
          <w:bCs/>
          <w:iCs/>
          <w:color w:val="000000" w:themeColor="text1"/>
          <w:sz w:val="27"/>
          <w:szCs w:val="27"/>
          <w:lang w:eastAsia="ru-RU"/>
        </w:rPr>
        <w:t xml:space="preserve">Информация о </w:t>
      </w:r>
      <w:proofErr w:type="gramStart"/>
      <w:r w:rsidRPr="0002479E">
        <w:rPr>
          <w:rFonts w:ascii="Georgia" w:eastAsia="Times New Roman" w:hAnsi="Georgia" w:cs="Times New Roman"/>
          <w:b/>
          <w:bCs/>
          <w:iCs/>
          <w:color w:val="000000" w:themeColor="text1"/>
          <w:sz w:val="27"/>
          <w:szCs w:val="27"/>
          <w:lang w:eastAsia="ru-RU"/>
        </w:rPr>
        <w:t>материально-техническое</w:t>
      </w:r>
      <w:proofErr w:type="gramEnd"/>
      <w:r w:rsidRPr="0002479E">
        <w:rPr>
          <w:rFonts w:ascii="Georgia" w:eastAsia="Times New Roman" w:hAnsi="Georgia" w:cs="Times New Roman"/>
          <w:b/>
          <w:bCs/>
          <w:iCs/>
          <w:color w:val="000000" w:themeColor="text1"/>
          <w:sz w:val="27"/>
          <w:szCs w:val="27"/>
          <w:lang w:eastAsia="ru-RU"/>
        </w:rPr>
        <w:t xml:space="preserve"> обеспечении школы</w:t>
      </w:r>
    </w:p>
    <w:p w:rsidR="0002479E" w:rsidRPr="00BA0284" w:rsidRDefault="004D1E2F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Материальная база школы на 6</w:t>
      </w:r>
      <w:r w:rsidR="0002479E"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0% соответствует современным требованиям образовательного учреждения.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Здание старшей шко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лы введено в эксплуатацию в 1963 г, пристройка к школе – 1963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г, здание начальной 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школы – 1973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г, общая площадь всех помещений –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…</w:t>
      </w:r>
      <w:proofErr w:type="spellStart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кв.м</w:t>
      </w:r>
      <w:proofErr w:type="spellEnd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Материаль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но-техническая база включает: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учебных кабинетов, уч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ебные мастерские для мальчиков, 1 компьютерный класс, 1 спортивный зал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 библиотека, 1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ст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оловая, 1 спортивная площадка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 Из  35 учебных кабинетов –20 специализированно оборудованных ка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бинетов: химии — 1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русского языка и литературы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-1, английского языка – 1, истории -1, биологии – 1,  информатики — 1, математики -1, начальных классов – 4, тувинского языка –1..  В среднем обеспеченность кабинетов составляет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%</w:t>
      </w:r>
      <w:proofErr w:type="gramStart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.</w:t>
      </w:r>
      <w:proofErr w:type="gramEnd"/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Компь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ютерный фонд школы составляет 5 компьютеров и 6 ноутбуков. 4 ноутбук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подключены к внутренней локальной сети с выходом в 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Интернет. 1 интерактивная доска расположена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кабинете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 информатики, а одна интерактивная доска в кабинете </w:t>
      </w:r>
      <w:r w:rsidR="004D1E2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биологии, 1 </w:t>
      </w:r>
      <w:r w:rsidR="00FA0CC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ФГОС начальной школы</w:t>
      </w:r>
      <w:proofErr w:type="gramStart"/>
      <w:r w:rsidR="00FA0CC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proofErr w:type="gramEnd"/>
      <w:r w:rsidR="00FA0CC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Одна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из них используются для уроков информатики, а  два используются для проведения уроков других предметов.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занятий</w:t>
      </w:r>
      <w:r w:rsidR="00FA0CC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спортом есть спортзал площадью ___ и ___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квадратных </w:t>
      </w:r>
      <w:r w:rsidR="00FA0CCD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метров, спортивная площадка.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Библиотечный фонд (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____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экземпляра), который содержит справочную и художественную литературу, учебники (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____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), </w:t>
      </w:r>
      <w:proofErr w:type="spellStart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медиатеку</w:t>
      </w:r>
      <w:proofErr w:type="spellEnd"/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читальный зал, оборудованный компьютером с принтером и выходом в Интернет, полностью обеспечивает потребности обучающихся в учебной и художественной литературе.</w:t>
      </w:r>
      <w:proofErr w:type="gramEnd"/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Школьный музей: 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Для комплексного сопровождения учебно-воспи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тательного процесса работают: 1 социальный педагог, 1 психолог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медицинский работник, функционируют также прививочные кабинеты, имеют лицензию. Медицинский кабинет оборудован современными приборами полностью. Во всех учебных кабинетах установлены бактерицидные облучатели.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Здание отапливается цен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трализованно.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Освещение –  лампы накаливания. Питьевой режим организован в соответствии с санитарными нормами и осуществляется через кулеры, которые имеются в наличии во всех учебных кабинетах, спортивных залах и учебных мастерских. Туалеты </w:t>
      </w:r>
      <w:r w:rsidR="001577D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школе расположены на улице, в здании начальной школы внутри и на улице.</w:t>
      </w:r>
    </w:p>
    <w:p w:rsidR="0002479E" w:rsidRPr="00BA0284" w:rsidRDefault="001577DF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Имеются  1 столовая </w:t>
      </w:r>
      <w:proofErr w:type="gramStart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___</w:t>
      </w:r>
      <w:r w:rsidR="0002479E"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посадочных мест. Платным, одноразовым сбалансированным питан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ием  охвачены  все  учащиеся, 20</w:t>
      </w:r>
      <w:r w:rsidR="0002479E"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% из них получают </w:t>
      </w:r>
      <w:r w:rsidR="0002479E"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двухразовое горячее питание. Оборудование новое соответствует современным требованиям к организации питания. 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Ежегодно в школе проводится текущий ремонт в классах и кабинетах, коридорах и  на территории.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Территория школы благоустроена: клумбы с цветами, хвойная, лиственная растительность, окружена капитальным забором по всему периметру, имеется освещение в ночное время, охрана круглосуточно.</w:t>
      </w:r>
    </w:p>
    <w:p w:rsidR="0002479E" w:rsidRPr="00BA0284" w:rsidRDefault="0002479E" w:rsidP="0002479E">
      <w:p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 основании самооценки выделяются следующие проблемы, которые необходимо решать:</w:t>
      </w:r>
    </w:p>
    <w:p w:rsidR="0002479E" w:rsidRPr="00BA0284" w:rsidRDefault="0002479E" w:rsidP="000247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Частичная обеспеченность учебных кабинетов — на 80% вместо 100%.</w:t>
      </w:r>
    </w:p>
    <w:p w:rsidR="0002479E" w:rsidRPr="00BA0284" w:rsidRDefault="0002479E" w:rsidP="0002479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Несо</w:t>
      </w:r>
      <w:r w:rsidR="008E170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ответствие площади в кабинетах </w:t>
      </w:r>
      <w:r w:rsidRPr="00BA028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школы.</w:t>
      </w:r>
    </w:p>
    <w:p w:rsidR="001664CE" w:rsidRPr="008E1704" w:rsidRDefault="008E1704" w:rsidP="008E170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Отсутствие актового зала.</w:t>
      </w:r>
      <w:bookmarkStart w:id="0" w:name="_GoBack"/>
      <w:bookmarkEnd w:id="0"/>
    </w:p>
    <w:sectPr w:rsidR="001664CE" w:rsidRPr="008E1704" w:rsidSect="00F7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C3"/>
    <w:multiLevelType w:val="multilevel"/>
    <w:tmpl w:val="E6B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79E"/>
    <w:rsid w:val="0002479E"/>
    <w:rsid w:val="0006521F"/>
    <w:rsid w:val="001577DF"/>
    <w:rsid w:val="00361804"/>
    <w:rsid w:val="003F03BE"/>
    <w:rsid w:val="004835C9"/>
    <w:rsid w:val="004D1E2F"/>
    <w:rsid w:val="007A10F0"/>
    <w:rsid w:val="008E1704"/>
    <w:rsid w:val="00AF6EB4"/>
    <w:rsid w:val="00B505E4"/>
    <w:rsid w:val="00F736D8"/>
    <w:rsid w:val="00F76B84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9E"/>
    <w:pPr>
      <w:ind w:left="709" w:hanging="709"/>
    </w:pPr>
  </w:style>
  <w:style w:type="paragraph" w:styleId="3">
    <w:name w:val="heading 3"/>
    <w:basedOn w:val="a"/>
    <w:link w:val="30"/>
    <w:uiPriority w:val="9"/>
    <w:qFormat/>
    <w:rsid w:val="0002479E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7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247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</cp:lastModifiedBy>
  <cp:revision>2</cp:revision>
  <dcterms:created xsi:type="dcterms:W3CDTF">2016-12-06T07:15:00Z</dcterms:created>
  <dcterms:modified xsi:type="dcterms:W3CDTF">2017-03-20T07:01:00Z</dcterms:modified>
</cp:coreProperties>
</file>